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1479753</wp:posOffset>
                </wp:positionH>
                <wp:positionV relativeFrom="paragraph">
                  <wp:posOffset>90805</wp:posOffset>
                </wp:positionV>
                <wp:extent cx="2982401" cy="612064"/>
                <wp:effectExtent l="0" t="0" r="8890" b="0"/>
                <wp:wrapNone/>
                <wp:docPr id="4" name="Text Box 6"/>
                <wp:cNvGraphicFramePr/>
                <a:graphic xmlns:a="http://schemas.openxmlformats.org/drawingml/2006/main">
                  <a:graphicData uri="http://schemas.microsoft.com/office/word/2010/wordprocessingShape">
                    <wps:wsp>
                      <wps:cNvSpPr txBox="1"/>
                      <wps:spPr>
                        <a:xfrm>
                          <a:off x="0" y="0"/>
                          <a:ext cx="2982401" cy="612064"/>
                        </a:xfrm>
                        <a:prstGeom prst="rect">
                          <a:avLst/>
                        </a:prstGeom>
                        <a:solidFill>
                          <a:srgbClr val="FFFFFF"/>
                        </a:solidFill>
                        <a:ln>
                          <a:noFill/>
                          <a:prstDash/>
                        </a:ln>
                      </wps:spPr>
                      <wps:txbx>
                        <w:txbxContent>
                          <w:p w:rsidR="00603BB5" w:rsidRPr="00067B72" w:rsidRDefault="00A50016">
                            <w:pPr>
                              <w:rPr>
                                <w:rFonts w:ascii="Aptos" w:hAnsi="Aptos"/>
                                <w:color w:val="14213D"/>
                                <w:sz w:val="44"/>
                                <w:szCs w:val="56"/>
                              </w:rPr>
                            </w:pPr>
                            <w:r>
                              <w:rPr>
                                <w:rFonts w:ascii="Aptos" w:hAnsi="Aptos"/>
                                <w:color w:val="14213D"/>
                                <w:sz w:val="44"/>
                                <w:szCs w:val="56"/>
                              </w:rPr>
                              <w:t>PULTENEY</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626243"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16.5pt;margin-top:7.15pt;width:234.8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" stroked="f">
                <v:textbox>
                  <w:txbxContent>
                    <w:p w:rsidR="00603BB5" w:rsidRPr="00067B72" w:rsidRDefault="00A50016">
                      <w:pPr>
                        <w:rPr>
                          <w:rFonts w:ascii="Aptos" w:hAnsi="Aptos"/>
                          <w:color w:val="14213D"/>
                          <w:sz w:val="44"/>
                          <w:szCs w:val="56"/>
                        </w:rPr>
                      </w:pPr>
                      <w:r>
                        <w:rPr>
                          <w:rFonts w:ascii="Aptos" w:hAnsi="Aptos"/>
                          <w:color w:val="14213D"/>
                          <w:sz w:val="44"/>
                          <w:szCs w:val="56"/>
                        </w:rPr>
                        <w:t>PULTENEY</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626243"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626243">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A50016">
      <w:r>
        <w:rPr>
          <w:noProof/>
        </w:rPr>
        <w:drawing>
          <wp:anchor distT="0" distB="0" distL="114300" distR="114300" simplePos="0" relativeHeight="251664384" behindDoc="0" locked="0" layoutInCell="1" allowOverlap="1">
            <wp:simplePos x="0" y="0"/>
            <wp:positionH relativeFrom="column">
              <wp:posOffset>0</wp:posOffset>
            </wp:positionH>
            <wp:positionV relativeFrom="paragraph">
              <wp:posOffset>137363</wp:posOffset>
            </wp:positionV>
            <wp:extent cx="5943600" cy="3343275"/>
            <wp:effectExtent l="133350" t="57150" r="95250" b="1619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00.00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D528CF" w:rsidRPr="008217BE" w:rsidRDefault="00D4698D" w:rsidP="008217BE">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-68094</wp:posOffset>
                </wp:positionH>
                <wp:positionV relativeFrom="paragraph">
                  <wp:posOffset>3527615</wp:posOffset>
                </wp:positionV>
                <wp:extent cx="6244590" cy="4221804"/>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6244590" cy="4221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proofErr w:type="spellStart"/>
                            <w:r>
                              <w:rPr>
                                <w:rFonts w:ascii="Segoe UI" w:hAnsi="Segoe UI" w:cs="Segoe UI"/>
                                <w:color w:val="0D0D0D"/>
                              </w:rPr>
                              <w:t>Pulteney</w:t>
                            </w:r>
                            <w:proofErr w:type="spellEnd"/>
                            <w:r>
                              <w:rPr>
                                <w:rFonts w:ascii="Segoe UI" w:hAnsi="Segoe UI" w:cs="Segoe UI"/>
                                <w:color w:val="0D0D0D"/>
                              </w:rPr>
                              <w:t xml:space="preserve"> Bridge, a historic marvel located in the heart of Bath, England, is a magnificent example of Georgian architecture and engineering ingenuity. Designed by Robert Adam and completed in 1774, it spans the River Avon, connecting the city center with </w:t>
                            </w:r>
                            <w:proofErr w:type="spellStart"/>
                            <w:r>
                              <w:rPr>
                                <w:rFonts w:ascii="Segoe UI" w:hAnsi="Segoe UI" w:cs="Segoe UI"/>
                                <w:color w:val="0D0D0D"/>
                              </w:rPr>
                              <w:t>Bathwick</w:t>
                            </w:r>
                            <w:proofErr w:type="spellEnd"/>
                            <w:r>
                              <w:rPr>
                                <w:rFonts w:ascii="Segoe UI" w:hAnsi="Segoe UI" w:cs="Segoe UI"/>
                                <w:color w:val="0D0D0D"/>
                              </w:rPr>
                              <w:t xml:space="preserve"> on the opposite bank. Named after Frances </w:t>
                            </w:r>
                            <w:proofErr w:type="spellStart"/>
                            <w:r>
                              <w:rPr>
                                <w:rFonts w:ascii="Segoe UI" w:hAnsi="Segoe UI" w:cs="Segoe UI"/>
                                <w:color w:val="0D0D0D"/>
                              </w:rPr>
                              <w:t>Pulteney</w:t>
                            </w:r>
                            <w:proofErr w:type="spellEnd"/>
                            <w:r>
                              <w:rPr>
                                <w:rFonts w:ascii="Segoe UI" w:hAnsi="Segoe UI" w:cs="Segoe UI"/>
                                <w:color w:val="0D0D0D"/>
                              </w:rPr>
                              <w:t>, the wife of the bridge's commi</w:t>
                            </w:r>
                            <w:r>
                              <w:rPr>
                                <w:rFonts w:ascii="Segoe UI" w:hAnsi="Segoe UI" w:cs="Segoe UI"/>
                                <w:color w:val="0D0D0D"/>
                              </w:rPr>
                              <w:t>s</w:t>
                            </w:r>
                            <w:r>
                              <w:rPr>
                                <w:rFonts w:ascii="Segoe UI" w:hAnsi="Segoe UI" w:cs="Segoe UI"/>
                                <w:color w:val="0D0D0D"/>
                              </w:rPr>
                              <w:t xml:space="preserve">sioner, William </w:t>
                            </w:r>
                            <w:proofErr w:type="spellStart"/>
                            <w:r>
                              <w:rPr>
                                <w:rFonts w:ascii="Segoe UI" w:hAnsi="Segoe UI" w:cs="Segoe UI"/>
                                <w:color w:val="0D0D0D"/>
                              </w:rPr>
                              <w:t>Johnstone</w:t>
                            </w:r>
                            <w:proofErr w:type="spellEnd"/>
                            <w:r>
                              <w:rPr>
                                <w:rFonts w:ascii="Segoe UI" w:hAnsi="Segoe UI" w:cs="Segoe UI"/>
                                <w:color w:val="0D0D0D"/>
                              </w:rPr>
                              <w:t xml:space="preserve"> </w:t>
                            </w:r>
                            <w:proofErr w:type="spellStart"/>
                            <w:r>
                              <w:rPr>
                                <w:rFonts w:ascii="Segoe UI" w:hAnsi="Segoe UI" w:cs="Segoe UI"/>
                                <w:color w:val="0D0D0D"/>
                              </w:rPr>
                              <w:t>Pulteney</w:t>
                            </w:r>
                            <w:proofErr w:type="spellEnd"/>
                            <w:r>
                              <w:rPr>
                                <w:rFonts w:ascii="Segoe UI" w:hAnsi="Segoe UI" w:cs="Segoe UI"/>
                                <w:color w:val="0D0D0D"/>
                              </w:rPr>
                              <w:t>, the bridge is renowned for its unique design and pi</w:t>
                            </w:r>
                            <w:r>
                              <w:rPr>
                                <w:rFonts w:ascii="Segoe UI" w:hAnsi="Segoe UI" w:cs="Segoe UI"/>
                                <w:color w:val="0D0D0D"/>
                              </w:rPr>
                              <w:t>c</w:t>
                            </w:r>
                            <w:r>
                              <w:rPr>
                                <w:rFonts w:ascii="Segoe UI" w:hAnsi="Segoe UI" w:cs="Segoe UI"/>
                                <w:color w:val="0D0D0D"/>
                              </w:rPr>
                              <w:t>turesque setting.</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proofErr w:type="spellStart"/>
                            <w:r>
                              <w:rPr>
                                <w:rFonts w:ascii="Segoe UI" w:hAnsi="Segoe UI" w:cs="Segoe UI"/>
                                <w:color w:val="0D0D0D"/>
                              </w:rPr>
                              <w:t>Pulteney</w:t>
                            </w:r>
                            <w:proofErr w:type="spellEnd"/>
                            <w:r>
                              <w:rPr>
                                <w:rFonts w:ascii="Segoe UI" w:hAnsi="Segoe UI" w:cs="Segoe UI"/>
                                <w:color w:val="0D0D0D"/>
                              </w:rPr>
                              <w:t xml:space="preserve"> Bridge is characterized by its distinctive horseshoe-shaped weir, which forms a cascading waterfall beneath the bridge, creating a scenic backdrop that has inspired ar</w:t>
                            </w:r>
                            <w:r>
                              <w:rPr>
                                <w:rFonts w:ascii="Segoe UI" w:hAnsi="Segoe UI" w:cs="Segoe UI"/>
                                <w:color w:val="0D0D0D"/>
                              </w:rPr>
                              <w:t>t</w:t>
                            </w:r>
                            <w:r>
                              <w:rPr>
                                <w:rFonts w:ascii="Segoe UI" w:hAnsi="Segoe UI" w:cs="Segoe UI"/>
                                <w:color w:val="0D0D0D"/>
                              </w:rPr>
                              <w:t>ists and poets for centuries. The bridge itself is lined with elegant shops and residences, their Georgian facades reflecting in the tranquil waters below, adding to the bridge's charm and character.</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r>
                              <w:rPr>
                                <w:rFonts w:ascii="Segoe UI" w:hAnsi="Segoe UI" w:cs="Segoe UI"/>
                                <w:color w:val="0D0D0D"/>
                              </w:rPr>
                              <w:t xml:space="preserve">Constructed of Bath stone, a honey-colored limestone characteristic of the region, </w:t>
                            </w:r>
                            <w:proofErr w:type="spellStart"/>
                            <w:r>
                              <w:rPr>
                                <w:rFonts w:ascii="Segoe UI" w:hAnsi="Segoe UI" w:cs="Segoe UI"/>
                                <w:color w:val="0D0D0D"/>
                              </w:rPr>
                              <w:t>Pulte</w:t>
                            </w:r>
                            <w:r>
                              <w:rPr>
                                <w:rFonts w:ascii="Segoe UI" w:hAnsi="Segoe UI" w:cs="Segoe UI"/>
                                <w:color w:val="0D0D0D"/>
                              </w:rPr>
                              <w:t>n</w:t>
                            </w:r>
                            <w:r>
                              <w:rPr>
                                <w:rFonts w:ascii="Segoe UI" w:hAnsi="Segoe UI" w:cs="Segoe UI"/>
                                <w:color w:val="0D0D0D"/>
                              </w:rPr>
                              <w:t>ey</w:t>
                            </w:r>
                            <w:proofErr w:type="spellEnd"/>
                            <w:r>
                              <w:rPr>
                                <w:rFonts w:ascii="Segoe UI" w:hAnsi="Segoe UI" w:cs="Segoe UI"/>
                                <w:color w:val="0D0D0D"/>
                              </w:rPr>
                              <w:t xml:space="preserve"> Bridge exudes timeless elegance and sophistication. Its three graceful arches span the river with effortless grace, while a series of </w:t>
                            </w:r>
                            <w:proofErr w:type="spellStart"/>
                            <w:r>
                              <w:rPr>
                                <w:rFonts w:ascii="Segoe UI" w:hAnsi="Segoe UI" w:cs="Segoe UI"/>
                                <w:color w:val="0D0D0D"/>
                              </w:rPr>
                              <w:t>balustraded</w:t>
                            </w:r>
                            <w:proofErr w:type="spellEnd"/>
                            <w:r>
                              <w:rPr>
                                <w:rFonts w:ascii="Segoe UI" w:hAnsi="Segoe UI" w:cs="Segoe UI"/>
                                <w:color w:val="0D0D0D"/>
                              </w:rPr>
                              <w:t xml:space="preserve"> walkways provide pedestrians with panoramic views of the surrounding landscape.</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r>
                              <w:rPr>
                                <w:rFonts w:ascii="Segoe UI" w:hAnsi="Segoe UI" w:cs="Segoe UI"/>
                                <w:color w:val="0D0D0D"/>
                                <w:shd w:val="clear" w:color="auto" w:fill="FFFFFF"/>
                              </w:rPr>
                              <w:t xml:space="preserve">Beyond its aesthetic appeal, </w:t>
                            </w:r>
                            <w:proofErr w:type="spellStart"/>
                            <w:r>
                              <w:rPr>
                                <w:rFonts w:ascii="Segoe UI" w:hAnsi="Segoe UI" w:cs="Segoe UI"/>
                                <w:color w:val="0D0D0D"/>
                                <w:shd w:val="clear" w:color="auto" w:fill="FFFFFF"/>
                              </w:rPr>
                              <w:t>Pulteney</w:t>
                            </w:r>
                            <w:proofErr w:type="spellEnd"/>
                            <w:r>
                              <w:rPr>
                                <w:rFonts w:ascii="Segoe UI" w:hAnsi="Segoe UI" w:cs="Segoe UI"/>
                                <w:color w:val="0D0D0D"/>
                                <w:shd w:val="clear" w:color="auto" w:fill="FFFFFF"/>
                              </w:rPr>
                              <w:t xml:space="preserve"> Bridge holds significant historical and cultural signi</w:t>
                            </w:r>
                            <w:r>
                              <w:rPr>
                                <w:rFonts w:ascii="Segoe UI" w:hAnsi="Segoe UI" w:cs="Segoe UI"/>
                                <w:color w:val="0D0D0D"/>
                                <w:shd w:val="clear" w:color="auto" w:fill="FFFFFF"/>
                              </w:rPr>
                              <w:t>f</w:t>
                            </w:r>
                            <w:r>
                              <w:rPr>
                                <w:rFonts w:ascii="Segoe UI" w:hAnsi="Segoe UI" w:cs="Segoe UI"/>
                                <w:color w:val="0D0D0D"/>
                                <w:shd w:val="clear" w:color="auto" w:fill="FFFFFF"/>
                              </w:rPr>
                              <w:t>icance for the city of Bath. It stands as a symbol of Bath's prosperity during the Georgian era, when the city flourished as a fashionable spa destination and center of social life. T</w:t>
                            </w:r>
                            <w:r>
                              <w:rPr>
                                <w:rFonts w:ascii="Segoe UI" w:hAnsi="Segoe UI" w:cs="Segoe UI"/>
                                <w:color w:val="0D0D0D"/>
                                <w:shd w:val="clear" w:color="auto" w:fill="FFFFFF"/>
                              </w:rPr>
                              <w:t>o</w:t>
                            </w:r>
                            <w:r>
                              <w:rPr>
                                <w:rFonts w:ascii="Segoe UI" w:hAnsi="Segoe UI" w:cs="Segoe UI"/>
                                <w:color w:val="0D0D0D"/>
                                <w:shd w:val="clear" w:color="auto" w:fill="FFFFFF"/>
                              </w:rPr>
                              <w:t>day, the bridge remains a vibrant hub of activity, with bustling shops and cafes attracting visitors from around the world.</w:t>
                            </w:r>
                            <w:bookmarkStart w:id="0" w:name="_GoBack"/>
                            <w:bookmarkEnd w:id="0"/>
                          </w:p>
                          <w:p w:rsidR="007B4C43" w:rsidRDefault="007B4C43"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5.35pt;margin-top:277.75pt;width:491.7pt;height:33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" filled="f" stroked="f" strokeweight=".5pt">
                <v:textbox>
                  <w:txbxContent>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proofErr w:type="spellStart"/>
                      <w:r>
                        <w:rPr>
                          <w:rFonts w:ascii="Segoe UI" w:hAnsi="Segoe UI" w:cs="Segoe UI"/>
                          <w:color w:val="0D0D0D"/>
                        </w:rPr>
                        <w:t>Pulteney</w:t>
                      </w:r>
                      <w:proofErr w:type="spellEnd"/>
                      <w:r>
                        <w:rPr>
                          <w:rFonts w:ascii="Segoe UI" w:hAnsi="Segoe UI" w:cs="Segoe UI"/>
                          <w:color w:val="0D0D0D"/>
                        </w:rPr>
                        <w:t xml:space="preserve"> Bridge, a historic marvel located in the heart of Bath, England, is a magnificent example of Georgian architecture and engineering ingenuity. Designed by Robert Adam and completed in 1774, it spans the River Avon, connecting the city center with </w:t>
                      </w:r>
                      <w:proofErr w:type="spellStart"/>
                      <w:r>
                        <w:rPr>
                          <w:rFonts w:ascii="Segoe UI" w:hAnsi="Segoe UI" w:cs="Segoe UI"/>
                          <w:color w:val="0D0D0D"/>
                        </w:rPr>
                        <w:t>Bathwick</w:t>
                      </w:r>
                      <w:proofErr w:type="spellEnd"/>
                      <w:r>
                        <w:rPr>
                          <w:rFonts w:ascii="Segoe UI" w:hAnsi="Segoe UI" w:cs="Segoe UI"/>
                          <w:color w:val="0D0D0D"/>
                        </w:rPr>
                        <w:t xml:space="preserve"> on the opposite bank. Named after Frances </w:t>
                      </w:r>
                      <w:proofErr w:type="spellStart"/>
                      <w:r>
                        <w:rPr>
                          <w:rFonts w:ascii="Segoe UI" w:hAnsi="Segoe UI" w:cs="Segoe UI"/>
                          <w:color w:val="0D0D0D"/>
                        </w:rPr>
                        <w:t>Pulteney</w:t>
                      </w:r>
                      <w:proofErr w:type="spellEnd"/>
                      <w:r>
                        <w:rPr>
                          <w:rFonts w:ascii="Segoe UI" w:hAnsi="Segoe UI" w:cs="Segoe UI"/>
                          <w:color w:val="0D0D0D"/>
                        </w:rPr>
                        <w:t>, the wife of the bridge's commi</w:t>
                      </w:r>
                      <w:r>
                        <w:rPr>
                          <w:rFonts w:ascii="Segoe UI" w:hAnsi="Segoe UI" w:cs="Segoe UI"/>
                          <w:color w:val="0D0D0D"/>
                        </w:rPr>
                        <w:t>s</w:t>
                      </w:r>
                      <w:r>
                        <w:rPr>
                          <w:rFonts w:ascii="Segoe UI" w:hAnsi="Segoe UI" w:cs="Segoe UI"/>
                          <w:color w:val="0D0D0D"/>
                        </w:rPr>
                        <w:t xml:space="preserve">sioner, William </w:t>
                      </w:r>
                      <w:proofErr w:type="spellStart"/>
                      <w:r>
                        <w:rPr>
                          <w:rFonts w:ascii="Segoe UI" w:hAnsi="Segoe UI" w:cs="Segoe UI"/>
                          <w:color w:val="0D0D0D"/>
                        </w:rPr>
                        <w:t>Johnstone</w:t>
                      </w:r>
                      <w:proofErr w:type="spellEnd"/>
                      <w:r>
                        <w:rPr>
                          <w:rFonts w:ascii="Segoe UI" w:hAnsi="Segoe UI" w:cs="Segoe UI"/>
                          <w:color w:val="0D0D0D"/>
                        </w:rPr>
                        <w:t xml:space="preserve"> </w:t>
                      </w:r>
                      <w:proofErr w:type="spellStart"/>
                      <w:r>
                        <w:rPr>
                          <w:rFonts w:ascii="Segoe UI" w:hAnsi="Segoe UI" w:cs="Segoe UI"/>
                          <w:color w:val="0D0D0D"/>
                        </w:rPr>
                        <w:t>Pulteney</w:t>
                      </w:r>
                      <w:proofErr w:type="spellEnd"/>
                      <w:r>
                        <w:rPr>
                          <w:rFonts w:ascii="Segoe UI" w:hAnsi="Segoe UI" w:cs="Segoe UI"/>
                          <w:color w:val="0D0D0D"/>
                        </w:rPr>
                        <w:t>, the bridge is renowned for its unique design and pi</w:t>
                      </w:r>
                      <w:r>
                        <w:rPr>
                          <w:rFonts w:ascii="Segoe UI" w:hAnsi="Segoe UI" w:cs="Segoe UI"/>
                          <w:color w:val="0D0D0D"/>
                        </w:rPr>
                        <w:t>c</w:t>
                      </w:r>
                      <w:r>
                        <w:rPr>
                          <w:rFonts w:ascii="Segoe UI" w:hAnsi="Segoe UI" w:cs="Segoe UI"/>
                          <w:color w:val="0D0D0D"/>
                        </w:rPr>
                        <w:t>turesque setting.</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proofErr w:type="spellStart"/>
                      <w:r>
                        <w:rPr>
                          <w:rFonts w:ascii="Segoe UI" w:hAnsi="Segoe UI" w:cs="Segoe UI"/>
                          <w:color w:val="0D0D0D"/>
                        </w:rPr>
                        <w:t>Pulteney</w:t>
                      </w:r>
                      <w:proofErr w:type="spellEnd"/>
                      <w:r>
                        <w:rPr>
                          <w:rFonts w:ascii="Segoe UI" w:hAnsi="Segoe UI" w:cs="Segoe UI"/>
                          <w:color w:val="0D0D0D"/>
                        </w:rPr>
                        <w:t xml:space="preserve"> Bridge is characterized by its distinctive horseshoe-shaped weir, which forms a cascading waterfall beneath the bridge, creating a scenic backdrop that has inspired ar</w:t>
                      </w:r>
                      <w:r>
                        <w:rPr>
                          <w:rFonts w:ascii="Segoe UI" w:hAnsi="Segoe UI" w:cs="Segoe UI"/>
                          <w:color w:val="0D0D0D"/>
                        </w:rPr>
                        <w:t>t</w:t>
                      </w:r>
                      <w:r>
                        <w:rPr>
                          <w:rFonts w:ascii="Segoe UI" w:hAnsi="Segoe UI" w:cs="Segoe UI"/>
                          <w:color w:val="0D0D0D"/>
                        </w:rPr>
                        <w:t>ists and poets for centuries. The bridge itself is lined with elegant shops and residences, their Georgian facades reflecting in the tranquil waters below, adding to the bridge's charm and character.</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r>
                        <w:rPr>
                          <w:rFonts w:ascii="Segoe UI" w:hAnsi="Segoe UI" w:cs="Segoe UI"/>
                          <w:color w:val="0D0D0D"/>
                        </w:rPr>
                        <w:t xml:space="preserve">Constructed of Bath stone, a honey-colored limestone characteristic of the region, </w:t>
                      </w:r>
                      <w:proofErr w:type="spellStart"/>
                      <w:r>
                        <w:rPr>
                          <w:rFonts w:ascii="Segoe UI" w:hAnsi="Segoe UI" w:cs="Segoe UI"/>
                          <w:color w:val="0D0D0D"/>
                        </w:rPr>
                        <w:t>Pulte</w:t>
                      </w:r>
                      <w:r>
                        <w:rPr>
                          <w:rFonts w:ascii="Segoe UI" w:hAnsi="Segoe UI" w:cs="Segoe UI"/>
                          <w:color w:val="0D0D0D"/>
                        </w:rPr>
                        <w:t>n</w:t>
                      </w:r>
                      <w:r>
                        <w:rPr>
                          <w:rFonts w:ascii="Segoe UI" w:hAnsi="Segoe UI" w:cs="Segoe UI"/>
                          <w:color w:val="0D0D0D"/>
                        </w:rPr>
                        <w:t>ey</w:t>
                      </w:r>
                      <w:proofErr w:type="spellEnd"/>
                      <w:r>
                        <w:rPr>
                          <w:rFonts w:ascii="Segoe UI" w:hAnsi="Segoe UI" w:cs="Segoe UI"/>
                          <w:color w:val="0D0D0D"/>
                        </w:rPr>
                        <w:t xml:space="preserve"> Bridge exudes timeless elegance and sophistication. Its three graceful arches span the river with effortless grace, while a series of </w:t>
                      </w:r>
                      <w:proofErr w:type="spellStart"/>
                      <w:r>
                        <w:rPr>
                          <w:rFonts w:ascii="Segoe UI" w:hAnsi="Segoe UI" w:cs="Segoe UI"/>
                          <w:color w:val="0D0D0D"/>
                        </w:rPr>
                        <w:t>balustraded</w:t>
                      </w:r>
                      <w:proofErr w:type="spellEnd"/>
                      <w:r>
                        <w:rPr>
                          <w:rFonts w:ascii="Segoe UI" w:hAnsi="Segoe UI" w:cs="Segoe UI"/>
                          <w:color w:val="0D0D0D"/>
                        </w:rPr>
                        <w:t xml:space="preserve"> walkways provide pedestrians with panoramic views of the surrounding landscape.</w:t>
                      </w:r>
                    </w:p>
                    <w:p w:rsidR="00A50016" w:rsidRDefault="00A50016"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0" w:afterAutospacing="0"/>
                        <w:rPr>
                          <w:rFonts w:ascii="Segoe UI" w:hAnsi="Segoe UI" w:cs="Segoe UI"/>
                          <w:color w:val="0D0D0D"/>
                        </w:rPr>
                      </w:pPr>
                      <w:r>
                        <w:rPr>
                          <w:rFonts w:ascii="Segoe UI" w:hAnsi="Segoe UI" w:cs="Segoe UI"/>
                          <w:color w:val="0D0D0D"/>
                          <w:shd w:val="clear" w:color="auto" w:fill="FFFFFF"/>
                        </w:rPr>
                        <w:t xml:space="preserve">Beyond its aesthetic appeal, </w:t>
                      </w:r>
                      <w:proofErr w:type="spellStart"/>
                      <w:r>
                        <w:rPr>
                          <w:rFonts w:ascii="Segoe UI" w:hAnsi="Segoe UI" w:cs="Segoe UI"/>
                          <w:color w:val="0D0D0D"/>
                          <w:shd w:val="clear" w:color="auto" w:fill="FFFFFF"/>
                        </w:rPr>
                        <w:t>Pulteney</w:t>
                      </w:r>
                      <w:proofErr w:type="spellEnd"/>
                      <w:r>
                        <w:rPr>
                          <w:rFonts w:ascii="Segoe UI" w:hAnsi="Segoe UI" w:cs="Segoe UI"/>
                          <w:color w:val="0D0D0D"/>
                          <w:shd w:val="clear" w:color="auto" w:fill="FFFFFF"/>
                        </w:rPr>
                        <w:t xml:space="preserve"> Bridge holds significant historical and cultural signi</w:t>
                      </w:r>
                      <w:r>
                        <w:rPr>
                          <w:rFonts w:ascii="Segoe UI" w:hAnsi="Segoe UI" w:cs="Segoe UI"/>
                          <w:color w:val="0D0D0D"/>
                          <w:shd w:val="clear" w:color="auto" w:fill="FFFFFF"/>
                        </w:rPr>
                        <w:t>f</w:t>
                      </w:r>
                      <w:r>
                        <w:rPr>
                          <w:rFonts w:ascii="Segoe UI" w:hAnsi="Segoe UI" w:cs="Segoe UI"/>
                          <w:color w:val="0D0D0D"/>
                          <w:shd w:val="clear" w:color="auto" w:fill="FFFFFF"/>
                        </w:rPr>
                        <w:t>icance for the city of Bath. It stands as a symbol of Bath's prosperity during the Georgian era, when the city flourished as a fashionable spa destination and center of social life. T</w:t>
                      </w:r>
                      <w:r>
                        <w:rPr>
                          <w:rFonts w:ascii="Segoe UI" w:hAnsi="Segoe UI" w:cs="Segoe UI"/>
                          <w:color w:val="0D0D0D"/>
                          <w:shd w:val="clear" w:color="auto" w:fill="FFFFFF"/>
                        </w:rPr>
                        <w:t>o</w:t>
                      </w:r>
                      <w:r>
                        <w:rPr>
                          <w:rFonts w:ascii="Segoe UI" w:hAnsi="Segoe UI" w:cs="Segoe UI"/>
                          <w:color w:val="0D0D0D"/>
                          <w:shd w:val="clear" w:color="auto" w:fill="FFFFFF"/>
                        </w:rPr>
                        <w:t>day, the bridge remains a vibrant hub of activity, with bustling shops and cafes attracting visitors from around the world.</w:t>
                      </w:r>
                      <w:bookmarkStart w:id="1" w:name="_GoBack"/>
                      <w:bookmarkEnd w:id="1"/>
                    </w:p>
                    <w:p w:rsidR="007B4C43" w:rsidRDefault="007B4C43"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243" w:rsidRDefault="00626243">
      <w:pPr>
        <w:spacing w:after="0" w:line="240" w:lineRule="auto"/>
      </w:pPr>
      <w:r>
        <w:separator/>
      </w:r>
    </w:p>
  </w:endnote>
  <w:endnote w:type="continuationSeparator" w:id="0">
    <w:p w:rsidR="00626243" w:rsidRDefault="00626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243" w:rsidRDefault="00626243">
      <w:pPr>
        <w:spacing w:after="0" w:line="240" w:lineRule="auto"/>
      </w:pPr>
      <w:r>
        <w:rPr>
          <w:color w:val="000000"/>
        </w:rPr>
        <w:separator/>
      </w:r>
    </w:p>
  </w:footnote>
  <w:footnote w:type="continuationSeparator" w:id="0">
    <w:p w:rsidR="00626243" w:rsidRDefault="006262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4B496D"/>
    <w:rsid w:val="004E77FC"/>
    <w:rsid w:val="00511BF2"/>
    <w:rsid w:val="00522811"/>
    <w:rsid w:val="00544DD8"/>
    <w:rsid w:val="005B26CC"/>
    <w:rsid w:val="00603BB5"/>
    <w:rsid w:val="00626243"/>
    <w:rsid w:val="007B4C43"/>
    <w:rsid w:val="008217BE"/>
    <w:rsid w:val="00A2182B"/>
    <w:rsid w:val="00A50016"/>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356319826">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114249018">
      <w:bodyDiv w:val="1"/>
      <w:marLeft w:val="0"/>
      <w:marRight w:val="0"/>
      <w:marTop w:val="0"/>
      <w:marBottom w:val="0"/>
      <w:divBdr>
        <w:top w:val="none" w:sz="0" w:space="0" w:color="auto"/>
        <w:left w:val="none" w:sz="0" w:space="0" w:color="auto"/>
        <w:bottom w:val="none" w:sz="0" w:space="0" w:color="auto"/>
        <w:right w:val="none" w:sz="0" w:space="0" w:color="auto"/>
      </w:divBdr>
    </w:div>
    <w:div w:id="1171599154">
      <w:bodyDiv w:val="1"/>
      <w:marLeft w:val="0"/>
      <w:marRight w:val="0"/>
      <w:marTop w:val="0"/>
      <w:marBottom w:val="0"/>
      <w:divBdr>
        <w:top w:val="none" w:sz="0" w:space="0" w:color="auto"/>
        <w:left w:val="none" w:sz="0" w:space="0" w:color="auto"/>
        <w:bottom w:val="none" w:sz="0" w:space="0" w:color="auto"/>
        <w:right w:val="none" w:sz="0" w:space="0" w:color="auto"/>
      </w:divBdr>
    </w:div>
    <w:div w:id="1237083564">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5695F-B2C4-46A3-AEAD-3E1D57E98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2024-03-27T18:05:00Z</dcterms:created>
  <dcterms:modified xsi:type="dcterms:W3CDTF">2024-03-27T18:05:00Z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